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FE" w:rsidRDefault="00762FB4" w:rsidP="00707FF3">
      <w:pPr>
        <w:ind w:firstLine="420"/>
        <w:rPr>
          <w:rFonts w:hint="eastAsia"/>
          <w:sz w:val="24"/>
        </w:rPr>
      </w:pPr>
      <w:r w:rsidRPr="0005752E">
        <w:rPr>
          <w:rFonts w:hint="eastAsia"/>
          <w:b/>
          <w:sz w:val="24"/>
        </w:rPr>
        <w:t>本示例工程</w:t>
      </w:r>
      <w:r w:rsidR="008138E7" w:rsidRPr="0005752E">
        <w:rPr>
          <w:rFonts w:hint="eastAsia"/>
          <w:b/>
          <w:sz w:val="24"/>
        </w:rPr>
        <w:t>功能：</w:t>
      </w:r>
      <w:r>
        <w:rPr>
          <w:rFonts w:hint="eastAsia"/>
          <w:sz w:val="24"/>
        </w:rPr>
        <w:t>利用本地控制器的两个串口</w:t>
      </w:r>
      <w:r w:rsidR="00737DFE">
        <w:rPr>
          <w:rFonts w:hint="eastAsia"/>
          <w:sz w:val="24"/>
        </w:rPr>
        <w:t>与</w:t>
      </w:r>
      <w:r w:rsidR="008138E7">
        <w:rPr>
          <w:rFonts w:hint="eastAsia"/>
          <w:sz w:val="24"/>
        </w:rPr>
        <w:t>2</w:t>
      </w:r>
      <w:r w:rsidR="008138E7">
        <w:rPr>
          <w:rFonts w:hint="eastAsia"/>
          <w:sz w:val="24"/>
        </w:rPr>
        <w:t>块</w:t>
      </w:r>
      <w:r w:rsidR="00737DFE" w:rsidRPr="00762FB4">
        <w:rPr>
          <w:rFonts w:hint="eastAsia"/>
          <w:sz w:val="24"/>
        </w:rPr>
        <w:t>扩展从设备</w:t>
      </w:r>
      <w:r w:rsidR="00737DFE">
        <w:rPr>
          <w:rFonts w:hint="eastAsia"/>
          <w:sz w:val="24"/>
        </w:rPr>
        <w:t>分别连接，其中通过串口</w:t>
      </w:r>
      <w:r w:rsidR="00737DFE">
        <w:rPr>
          <w:rFonts w:hint="eastAsia"/>
          <w:sz w:val="24"/>
        </w:rPr>
        <w:t>1</w:t>
      </w:r>
      <w:r w:rsidR="00737DFE">
        <w:rPr>
          <w:rFonts w:hint="eastAsia"/>
          <w:sz w:val="24"/>
        </w:rPr>
        <w:t>扫描扩展从设备</w:t>
      </w:r>
      <w:r w:rsidR="008138E7">
        <w:rPr>
          <w:rFonts w:hint="eastAsia"/>
          <w:sz w:val="24"/>
        </w:rPr>
        <w:t>1</w:t>
      </w:r>
      <w:r w:rsidR="00737DFE">
        <w:rPr>
          <w:rFonts w:hint="eastAsia"/>
          <w:sz w:val="24"/>
        </w:rPr>
        <w:t>，并采用</w:t>
      </w:r>
      <w:r w:rsidR="00737DFE" w:rsidRPr="00737DFE">
        <w:rPr>
          <w:rFonts w:hint="eastAsia"/>
          <w:sz w:val="24"/>
        </w:rPr>
        <w:t>从设备映射模式</w:t>
      </w:r>
      <w:r w:rsidR="00737DFE">
        <w:rPr>
          <w:rFonts w:hint="eastAsia"/>
          <w:sz w:val="24"/>
        </w:rPr>
        <w:t>读写</w:t>
      </w:r>
      <w:r w:rsidR="00737DFE">
        <w:rPr>
          <w:rFonts w:hint="eastAsia"/>
          <w:sz w:val="24"/>
        </w:rPr>
        <w:t>扩展从设备</w:t>
      </w:r>
      <w:r w:rsidR="008138E7">
        <w:rPr>
          <w:rFonts w:hint="eastAsia"/>
          <w:sz w:val="24"/>
        </w:rPr>
        <w:t>1</w:t>
      </w:r>
      <w:r w:rsidR="00737DFE">
        <w:rPr>
          <w:rFonts w:hint="eastAsia"/>
          <w:sz w:val="24"/>
        </w:rPr>
        <w:t>的位变量；</w:t>
      </w:r>
      <w:r w:rsidR="008138E7">
        <w:rPr>
          <w:rFonts w:hint="eastAsia"/>
          <w:sz w:val="24"/>
        </w:rPr>
        <w:t>通过串口</w:t>
      </w:r>
      <w:r w:rsidR="008138E7">
        <w:rPr>
          <w:rFonts w:hint="eastAsia"/>
          <w:sz w:val="24"/>
        </w:rPr>
        <w:t>2</w:t>
      </w:r>
      <w:r w:rsidR="008138E7">
        <w:rPr>
          <w:rFonts w:hint="eastAsia"/>
          <w:sz w:val="24"/>
        </w:rPr>
        <w:t>以标准的</w:t>
      </w:r>
      <w:r w:rsidR="008138E7">
        <w:rPr>
          <w:rFonts w:hint="eastAsia"/>
          <w:sz w:val="24"/>
        </w:rPr>
        <w:t>Modbus</w:t>
      </w:r>
      <w:r w:rsidR="008138E7">
        <w:rPr>
          <w:rFonts w:hint="eastAsia"/>
          <w:sz w:val="24"/>
        </w:rPr>
        <w:t>协议与</w:t>
      </w:r>
      <w:r w:rsidR="008138E7">
        <w:rPr>
          <w:rFonts w:hint="eastAsia"/>
          <w:sz w:val="24"/>
        </w:rPr>
        <w:t>扩展从设备</w:t>
      </w:r>
      <w:r w:rsidR="008138E7">
        <w:rPr>
          <w:rFonts w:hint="eastAsia"/>
          <w:sz w:val="24"/>
        </w:rPr>
        <w:t>2</w:t>
      </w:r>
      <w:r w:rsidR="008138E7">
        <w:rPr>
          <w:rFonts w:hint="eastAsia"/>
          <w:sz w:val="24"/>
        </w:rPr>
        <w:t>通信，</w:t>
      </w:r>
      <w:r w:rsidR="008138E7">
        <w:rPr>
          <w:rFonts w:hint="eastAsia"/>
          <w:sz w:val="24"/>
        </w:rPr>
        <w:t>采用</w:t>
      </w:r>
      <w:r w:rsidR="008138E7" w:rsidRPr="008138E7">
        <w:rPr>
          <w:sz w:val="24"/>
        </w:rPr>
        <w:t>Modbus</w:t>
      </w:r>
      <w:r w:rsidR="008138E7" w:rsidRPr="008138E7">
        <w:rPr>
          <w:rFonts w:hint="eastAsia"/>
          <w:sz w:val="24"/>
        </w:rPr>
        <w:t>总线设备映射模式</w:t>
      </w:r>
      <w:r w:rsidR="008138E7">
        <w:rPr>
          <w:rFonts w:hint="eastAsia"/>
          <w:sz w:val="24"/>
        </w:rPr>
        <w:t>读写扩展从设备</w:t>
      </w:r>
      <w:r w:rsidR="008138E7">
        <w:rPr>
          <w:rFonts w:hint="eastAsia"/>
          <w:sz w:val="24"/>
        </w:rPr>
        <w:t>2</w:t>
      </w:r>
      <w:r w:rsidR="008138E7">
        <w:rPr>
          <w:rFonts w:hint="eastAsia"/>
          <w:sz w:val="24"/>
        </w:rPr>
        <w:t>的</w:t>
      </w:r>
      <w:r w:rsidR="008138E7">
        <w:rPr>
          <w:rFonts w:hint="eastAsia"/>
          <w:sz w:val="24"/>
        </w:rPr>
        <w:t>字</w:t>
      </w:r>
      <w:r w:rsidR="008138E7">
        <w:rPr>
          <w:rFonts w:hint="eastAsia"/>
          <w:sz w:val="24"/>
        </w:rPr>
        <w:t>变量</w:t>
      </w:r>
      <w:r w:rsidR="008138E7">
        <w:rPr>
          <w:rFonts w:hint="eastAsia"/>
          <w:sz w:val="24"/>
        </w:rPr>
        <w:t>。</w:t>
      </w:r>
    </w:p>
    <w:p w:rsidR="00737DFE" w:rsidRPr="008138E7" w:rsidRDefault="00737DFE">
      <w:pPr>
        <w:rPr>
          <w:rFonts w:hint="eastAsia"/>
          <w:sz w:val="24"/>
        </w:rPr>
      </w:pPr>
    </w:p>
    <w:p w:rsidR="00AB5CAD" w:rsidRPr="00762FB4" w:rsidRDefault="00762FB4" w:rsidP="00707FF3">
      <w:pPr>
        <w:ind w:firstLine="420"/>
        <w:rPr>
          <w:rFonts w:hint="eastAsia"/>
          <w:sz w:val="24"/>
        </w:rPr>
      </w:pPr>
      <w:r w:rsidRPr="00762FB4">
        <w:rPr>
          <w:rFonts w:hint="eastAsia"/>
          <w:sz w:val="24"/>
        </w:rPr>
        <w:t>本示例工程中，本地控制器为</w:t>
      </w:r>
      <w:r w:rsidRPr="00762FB4">
        <w:rPr>
          <w:rFonts w:hint="eastAsia"/>
          <w:sz w:val="24"/>
        </w:rPr>
        <w:t>MAC1610</w:t>
      </w:r>
      <w:r w:rsidRPr="00762FB4">
        <w:rPr>
          <w:rFonts w:hint="eastAsia"/>
          <w:sz w:val="24"/>
        </w:rPr>
        <w:t>，扩展从设备</w:t>
      </w:r>
      <w:r w:rsidR="00A32E90">
        <w:rPr>
          <w:rFonts w:hint="eastAsia"/>
          <w:sz w:val="24"/>
        </w:rPr>
        <w:t>1</w:t>
      </w:r>
      <w:r w:rsidRPr="00762FB4">
        <w:rPr>
          <w:rFonts w:hint="eastAsia"/>
          <w:sz w:val="24"/>
        </w:rPr>
        <w:t>为</w:t>
      </w:r>
      <w:r w:rsidRPr="00762FB4">
        <w:rPr>
          <w:rFonts w:hint="eastAsia"/>
          <w:sz w:val="24"/>
        </w:rPr>
        <w:t>PEC8000</w:t>
      </w:r>
      <w:r w:rsidR="00A32E90">
        <w:rPr>
          <w:rFonts w:hint="eastAsia"/>
          <w:sz w:val="24"/>
        </w:rPr>
        <w:t>，</w:t>
      </w:r>
      <w:r w:rsidR="00A32E90" w:rsidRPr="00762FB4">
        <w:rPr>
          <w:rFonts w:hint="eastAsia"/>
          <w:sz w:val="24"/>
        </w:rPr>
        <w:t>扩展从设备</w:t>
      </w:r>
      <w:r w:rsidR="00A32E90">
        <w:rPr>
          <w:rFonts w:hint="eastAsia"/>
          <w:sz w:val="24"/>
        </w:rPr>
        <w:t>2</w:t>
      </w:r>
      <w:r w:rsidR="00A32E90">
        <w:rPr>
          <w:rFonts w:hint="eastAsia"/>
          <w:sz w:val="24"/>
        </w:rPr>
        <w:t>为</w:t>
      </w:r>
      <w:r w:rsidR="00A32E90">
        <w:rPr>
          <w:rFonts w:hint="eastAsia"/>
          <w:sz w:val="24"/>
        </w:rPr>
        <w:t>AIO5000</w:t>
      </w:r>
      <w:r w:rsidRPr="00762FB4">
        <w:rPr>
          <w:rFonts w:hint="eastAsia"/>
          <w:sz w:val="24"/>
        </w:rPr>
        <w:t>，</w:t>
      </w:r>
      <w:r w:rsidR="00A32E90">
        <w:rPr>
          <w:rFonts w:hint="eastAsia"/>
          <w:sz w:val="24"/>
        </w:rPr>
        <w:t>本地控制器</w:t>
      </w:r>
      <w:r w:rsidRPr="00762FB4">
        <w:rPr>
          <w:rFonts w:hint="eastAsia"/>
          <w:sz w:val="24"/>
        </w:rPr>
        <w:t>的参数配置如下，您编写工程时可做参考。</w:t>
      </w:r>
      <w:r w:rsidR="00A32E90">
        <w:rPr>
          <w:rFonts w:hint="eastAsia"/>
          <w:sz w:val="24"/>
        </w:rPr>
        <w:t>无论您选用的扩展从设备是我公司产品还是第三方产品，都需要将通信串口配置为从口，波特率等通信参数与所连接的本地控制器的串口保持一致。</w:t>
      </w:r>
    </w:p>
    <w:p w:rsidR="00762FB4" w:rsidRPr="00B95095" w:rsidRDefault="00B95095">
      <w:pPr>
        <w:rPr>
          <w:rFonts w:hint="eastAsia"/>
          <w:b/>
          <w:sz w:val="24"/>
        </w:rPr>
      </w:pPr>
      <w:bookmarkStart w:id="0" w:name="_GoBack"/>
      <w:r w:rsidRPr="00B95095">
        <w:rPr>
          <w:rFonts w:hint="eastAsia"/>
          <w:b/>
          <w:sz w:val="24"/>
        </w:rPr>
        <w:t>本地控制器</w:t>
      </w:r>
      <w:r w:rsidR="00762FB4" w:rsidRPr="00B95095">
        <w:rPr>
          <w:rFonts w:hint="eastAsia"/>
          <w:b/>
          <w:sz w:val="24"/>
        </w:rPr>
        <w:t>参数为：</w:t>
      </w:r>
    </w:p>
    <w:bookmarkEnd w:id="0"/>
    <w:p w:rsidR="00762FB4" w:rsidRDefault="00762FB4">
      <w:pPr>
        <w:rPr>
          <w:rFonts w:hint="eastAsia"/>
        </w:rPr>
      </w:pPr>
      <w:r>
        <w:rPr>
          <w:noProof/>
        </w:rPr>
        <w:drawing>
          <wp:inline distT="0" distB="0" distL="0" distR="0" wp14:anchorId="0105CACB" wp14:editId="0428F36B">
            <wp:extent cx="5274310" cy="5467213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6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B4" w:rsidRPr="00762FB4" w:rsidRDefault="00762FB4">
      <w:pPr>
        <w:rPr>
          <w:rFonts w:hint="eastAsia"/>
          <w:sz w:val="24"/>
        </w:rPr>
      </w:pPr>
    </w:p>
    <w:p w:rsidR="00762FB4" w:rsidRPr="00762FB4" w:rsidRDefault="00762FB4"/>
    <w:sectPr w:rsidR="00762FB4" w:rsidRPr="00762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5752E"/>
    <w:rsid w:val="00707FF3"/>
    <w:rsid w:val="00737DFE"/>
    <w:rsid w:val="00762FB4"/>
    <w:rsid w:val="008138E7"/>
    <w:rsid w:val="00A32E90"/>
    <w:rsid w:val="00AB5CAD"/>
    <w:rsid w:val="00B9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2015-08-13T07:19:00Z</dcterms:created>
  <dcterms:modified xsi:type="dcterms:W3CDTF">2015-08-13T07:58:00Z</dcterms:modified>
</cp:coreProperties>
</file>